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46CCF" w14:textId="77777777" w:rsidR="00104B48" w:rsidRPr="00AC5788" w:rsidRDefault="00104B48" w:rsidP="00104B48">
      <w:pPr>
        <w:pStyle w:val="NormalWeb"/>
        <w:rPr>
          <w:rFonts w:ascii="Arial" w:hAnsi="Arial" w:cs="Arial"/>
          <w:sz w:val="20"/>
          <w:szCs w:val="20"/>
        </w:rPr>
      </w:pPr>
      <w:r w:rsidRPr="00AC5788">
        <w:rPr>
          <w:rStyle w:val="Strong"/>
          <w:rFonts w:ascii="Arial" w:hAnsi="Arial" w:cs="Arial"/>
          <w:sz w:val="20"/>
          <w:szCs w:val="20"/>
        </w:rPr>
        <w:t>Office Complaints Procedure – Kortekaas Law</w:t>
      </w:r>
    </w:p>
    <w:p w14:paraId="268F2947" w14:textId="77777777" w:rsidR="00104B48" w:rsidRPr="00AC5788" w:rsidRDefault="00104B48" w:rsidP="00104B48">
      <w:pPr>
        <w:pStyle w:val="NormalWeb"/>
        <w:jc w:val="both"/>
        <w:rPr>
          <w:rFonts w:ascii="Arial" w:hAnsi="Arial" w:cs="Arial"/>
          <w:sz w:val="20"/>
          <w:szCs w:val="20"/>
        </w:rPr>
      </w:pPr>
      <w:r w:rsidRPr="00AC5788">
        <w:rPr>
          <w:rFonts w:ascii="Arial" w:hAnsi="Arial" w:cs="Arial"/>
          <w:sz w:val="20"/>
          <w:szCs w:val="20"/>
        </w:rPr>
        <w:t>Kortekaas Law is committed to providing a high standard of service and values the satisfaction of its clients. If, however, you are dissatisfied with the services provided by Kortekaas Law or with an invoice you have received, we encourage you to notify us as soon as possible by submitting your complaint in writing to Kortekaas Law.</w:t>
      </w:r>
    </w:p>
    <w:p w14:paraId="5D2F47BB" w14:textId="77777777" w:rsidR="00104B48" w:rsidRPr="00AC5788" w:rsidRDefault="00104B48" w:rsidP="00104B48">
      <w:pPr>
        <w:pStyle w:val="NormalWeb"/>
        <w:jc w:val="both"/>
        <w:rPr>
          <w:rFonts w:ascii="Arial" w:hAnsi="Arial" w:cs="Arial"/>
          <w:sz w:val="20"/>
          <w:szCs w:val="20"/>
        </w:rPr>
      </w:pPr>
      <w:r w:rsidRPr="00AC5788">
        <w:rPr>
          <w:rFonts w:ascii="Arial" w:hAnsi="Arial" w:cs="Arial"/>
          <w:sz w:val="20"/>
          <w:szCs w:val="20"/>
        </w:rPr>
        <w:t xml:space="preserve">If the complaint cannot be resolved promptly, it will be forwarded within two weeks of receipt to our independent complaints officer, </w:t>
      </w:r>
      <w:proofErr w:type="spellStart"/>
      <w:r w:rsidRPr="00AC5788">
        <w:rPr>
          <w:rFonts w:ascii="Arial" w:hAnsi="Arial" w:cs="Arial"/>
          <w:sz w:val="20"/>
          <w:szCs w:val="20"/>
        </w:rPr>
        <w:t>Mr</w:t>
      </w:r>
      <w:proofErr w:type="spellEnd"/>
      <w:r w:rsidRPr="00AC5788">
        <w:rPr>
          <w:rFonts w:ascii="Arial" w:hAnsi="Arial" w:cs="Arial"/>
          <w:sz w:val="20"/>
          <w:szCs w:val="20"/>
        </w:rPr>
        <w:t xml:space="preserve"> </w:t>
      </w:r>
      <w:proofErr w:type="spellStart"/>
      <w:r w:rsidRPr="00AC5788">
        <w:rPr>
          <w:rFonts w:ascii="Arial" w:hAnsi="Arial" w:cs="Arial"/>
          <w:sz w:val="20"/>
          <w:szCs w:val="20"/>
        </w:rPr>
        <w:t>M</w:t>
      </w:r>
      <w:r>
        <w:rPr>
          <w:rFonts w:ascii="Arial" w:hAnsi="Arial" w:cs="Arial"/>
          <w:sz w:val="20"/>
          <w:szCs w:val="20"/>
        </w:rPr>
        <w:t>.Muller</w:t>
      </w:r>
      <w:proofErr w:type="spellEnd"/>
      <w:r>
        <w:rPr>
          <w:rFonts w:ascii="Arial" w:hAnsi="Arial" w:cs="Arial"/>
          <w:sz w:val="20"/>
          <w:szCs w:val="20"/>
        </w:rPr>
        <w:t>, attorney-at law admitted to the Bar Association of Rotterdam</w:t>
      </w:r>
      <w:r w:rsidRPr="00AC5788">
        <w:rPr>
          <w:rFonts w:ascii="Arial" w:hAnsi="Arial" w:cs="Arial"/>
          <w:sz w:val="20"/>
          <w:szCs w:val="20"/>
        </w:rPr>
        <w:t>. The complaint will then be handled in accordance with the procedure set out below, free of charge, with the aim of reaching a resolution within a reasonable timeframe. The complaints officer will work with both the client and Kortekaas Law to seek a mutually satisfactory outcome.</w:t>
      </w:r>
    </w:p>
    <w:p w14:paraId="79DFC0F3" w14:textId="77777777" w:rsidR="00104B48" w:rsidRPr="00AC5788" w:rsidRDefault="00104B48" w:rsidP="00104B48">
      <w:pPr>
        <w:pStyle w:val="NormalWeb"/>
        <w:jc w:val="both"/>
        <w:rPr>
          <w:rFonts w:ascii="Arial" w:hAnsi="Arial" w:cs="Arial"/>
          <w:sz w:val="20"/>
          <w:szCs w:val="20"/>
        </w:rPr>
      </w:pPr>
      <w:r w:rsidRPr="00AC5788">
        <w:rPr>
          <w:rFonts w:ascii="Arial" w:hAnsi="Arial" w:cs="Arial"/>
          <w:sz w:val="20"/>
          <w:szCs w:val="20"/>
        </w:rPr>
        <w:t>All complaints are treated confidentially by both the complaints officer and Kortekaas Law. The complaints officer will assess the complaint within four (4) weeks of receipt. If more time is required, the complainant will be informed of the reason for the delay and the expected timeframe for a decision. Throughout the process, the complainant will be kept informed, and a complaint file will be maintained.</w:t>
      </w:r>
    </w:p>
    <w:p w14:paraId="17FA1953" w14:textId="77777777" w:rsidR="00104B48" w:rsidRPr="00AC5788" w:rsidRDefault="00104B48" w:rsidP="00104B48">
      <w:pPr>
        <w:pStyle w:val="NormalWeb"/>
        <w:jc w:val="both"/>
        <w:rPr>
          <w:rFonts w:ascii="Arial" w:hAnsi="Arial" w:cs="Arial"/>
          <w:sz w:val="20"/>
          <w:szCs w:val="20"/>
        </w:rPr>
      </w:pPr>
      <w:r w:rsidRPr="00AC5788">
        <w:rPr>
          <w:rFonts w:ascii="Arial" w:hAnsi="Arial" w:cs="Arial"/>
          <w:sz w:val="20"/>
          <w:szCs w:val="20"/>
        </w:rPr>
        <w:t>The complaints officer will notify both the complainant and Kortekaas Law in writing of the decision regarding the complaint, including any recommendations where applicable. If the complaint is resolved satisfactorily, the complainant, the complaints officer, and the person concerned will sign the decision confirming the outcome.</w:t>
      </w:r>
    </w:p>
    <w:p w14:paraId="70AA401E" w14:textId="77777777" w:rsidR="00104B48" w:rsidRPr="00AC5788" w:rsidRDefault="00104B48" w:rsidP="00104B48">
      <w:pPr>
        <w:pStyle w:val="NormalWeb"/>
        <w:jc w:val="both"/>
        <w:rPr>
          <w:rFonts w:ascii="Arial" w:hAnsi="Arial" w:cs="Arial"/>
          <w:sz w:val="20"/>
          <w:szCs w:val="20"/>
        </w:rPr>
      </w:pPr>
      <w:r w:rsidRPr="00AC5788">
        <w:rPr>
          <w:rFonts w:ascii="Arial" w:hAnsi="Arial" w:cs="Arial"/>
          <w:sz w:val="20"/>
          <w:szCs w:val="20"/>
        </w:rPr>
        <w:t>This office complaints procedure applies, in accordance with the general terms and conditions, to all service agreements between Kortekaas Law and its clients. Any complaints that remain unresolved after completion of this procedure will be submitted to the Amsterdam District Court.</w:t>
      </w:r>
    </w:p>
    <w:p w14:paraId="3BA91B71" w14:textId="77777777" w:rsidR="00220AE9" w:rsidRDefault="00220AE9">
      <w:bookmarkStart w:id="0" w:name="_GoBack"/>
      <w:bookmarkEnd w:id="0"/>
    </w:p>
    <w:sectPr w:rsidR="00220AE9" w:rsidSect="00562A67">
      <w:pgSz w:w="11900" w:h="16820"/>
      <w:pgMar w:top="1701" w:right="1701" w:bottom="170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20"/>
  <w:drawingGridHorizontalSpacing w:val="8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48"/>
    <w:rsid w:val="000F490E"/>
    <w:rsid w:val="00104B48"/>
    <w:rsid w:val="00180B19"/>
    <w:rsid w:val="00190B67"/>
    <w:rsid w:val="001D3828"/>
    <w:rsid w:val="00220AE9"/>
    <w:rsid w:val="002402D3"/>
    <w:rsid w:val="00257589"/>
    <w:rsid w:val="00280BC9"/>
    <w:rsid w:val="00460D33"/>
    <w:rsid w:val="004A499B"/>
    <w:rsid w:val="00542A89"/>
    <w:rsid w:val="005621A4"/>
    <w:rsid w:val="00562A67"/>
    <w:rsid w:val="005C09E2"/>
    <w:rsid w:val="005D16A8"/>
    <w:rsid w:val="007375E5"/>
    <w:rsid w:val="0086471C"/>
    <w:rsid w:val="00884EFF"/>
    <w:rsid w:val="008B6148"/>
    <w:rsid w:val="00AA7AFA"/>
    <w:rsid w:val="00B46903"/>
    <w:rsid w:val="00B60404"/>
    <w:rsid w:val="00B75F1D"/>
    <w:rsid w:val="00C64931"/>
    <w:rsid w:val="00D048DA"/>
    <w:rsid w:val="00DE59A3"/>
    <w:rsid w:val="00E502B8"/>
    <w:rsid w:val="00F16487"/>
    <w:rsid w:val="00F7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D089BC"/>
  <w15:chartTrackingRefBased/>
  <w15:docId w15:val="{5CFC9010-F51C-1340-9D69-65A9E07B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mbria" w:hAnsi="Times New Roman" w:cs="Times New Roman (Body CS)"/>
        <w:sz w:val="18"/>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487"/>
    <w:rPr>
      <w:rFonts w:ascii="Arial"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qFormat/>
    <w:rsid w:val="00B46903"/>
    <w:pPr>
      <w:tabs>
        <w:tab w:val="center" w:pos="4680"/>
        <w:tab w:val="right" w:pos="9360"/>
      </w:tabs>
    </w:pPr>
  </w:style>
  <w:style w:type="character" w:customStyle="1" w:styleId="FooterChar">
    <w:name w:val="Footer Char"/>
    <w:basedOn w:val="DefaultParagraphFont"/>
    <w:link w:val="Footer"/>
    <w:uiPriority w:val="99"/>
    <w:rsid w:val="00B46903"/>
    <w:rPr>
      <w:rFonts w:cs="Times New Roman"/>
    </w:rPr>
  </w:style>
  <w:style w:type="paragraph" w:styleId="Header">
    <w:name w:val="header"/>
    <w:basedOn w:val="Normal"/>
    <w:link w:val="HeaderChar"/>
    <w:autoRedefine/>
    <w:uiPriority w:val="99"/>
    <w:unhideWhenUsed/>
    <w:qFormat/>
    <w:rsid w:val="00B46903"/>
    <w:pPr>
      <w:tabs>
        <w:tab w:val="center" w:pos="4680"/>
        <w:tab w:val="right" w:pos="9360"/>
      </w:tabs>
    </w:pPr>
  </w:style>
  <w:style w:type="character" w:customStyle="1" w:styleId="HeaderChar">
    <w:name w:val="Header Char"/>
    <w:basedOn w:val="DefaultParagraphFont"/>
    <w:link w:val="Header"/>
    <w:uiPriority w:val="99"/>
    <w:rsid w:val="00B46903"/>
    <w:rPr>
      <w:rFonts w:cs="Times New Roman"/>
    </w:rPr>
  </w:style>
  <w:style w:type="paragraph" w:customStyle="1" w:styleId="Style1">
    <w:name w:val="Style1"/>
    <w:basedOn w:val="Footer"/>
    <w:link w:val="Style1Char"/>
    <w:qFormat/>
    <w:rsid w:val="002402D3"/>
  </w:style>
  <w:style w:type="character" w:customStyle="1" w:styleId="Style1Char">
    <w:name w:val="Style1 Char"/>
    <w:basedOn w:val="FooterChar"/>
    <w:link w:val="Style1"/>
    <w:rsid w:val="002402D3"/>
    <w:rPr>
      <w:rFonts w:eastAsia="Cambria" w:cs="Times New Roman"/>
      <w:sz w:val="15"/>
    </w:rPr>
  </w:style>
  <w:style w:type="paragraph" w:customStyle="1" w:styleId="Style2">
    <w:name w:val="Style2"/>
    <w:basedOn w:val="Header"/>
    <w:link w:val="Style2Char"/>
    <w:autoRedefine/>
    <w:qFormat/>
    <w:rsid w:val="002402D3"/>
  </w:style>
  <w:style w:type="character" w:customStyle="1" w:styleId="Style2Char">
    <w:name w:val="Style2 Char"/>
    <w:basedOn w:val="HeaderChar"/>
    <w:link w:val="Style2"/>
    <w:rsid w:val="002402D3"/>
    <w:rPr>
      <w:rFonts w:eastAsia="Cambria" w:cs="Times New Roman"/>
      <w:sz w:val="15"/>
    </w:rPr>
  </w:style>
  <w:style w:type="paragraph" w:styleId="BodyText">
    <w:name w:val="Body Text"/>
    <w:basedOn w:val="Normal"/>
    <w:link w:val="BodyTextChar"/>
    <w:autoRedefine/>
    <w:uiPriority w:val="99"/>
    <w:semiHidden/>
    <w:unhideWhenUsed/>
    <w:qFormat/>
    <w:rsid w:val="00F74F4E"/>
    <w:pPr>
      <w:spacing w:after="120"/>
    </w:pPr>
  </w:style>
  <w:style w:type="character" w:customStyle="1" w:styleId="BodyTextChar">
    <w:name w:val="Body Text Char"/>
    <w:basedOn w:val="DefaultParagraphFont"/>
    <w:link w:val="BodyText"/>
    <w:uiPriority w:val="99"/>
    <w:semiHidden/>
    <w:rsid w:val="00F74F4E"/>
    <w:rPr>
      <w:rFonts w:cs="Times New Roman"/>
    </w:rPr>
  </w:style>
  <w:style w:type="paragraph" w:customStyle="1" w:styleId="Style3">
    <w:name w:val="Style3"/>
    <w:basedOn w:val="Normal"/>
    <w:qFormat/>
    <w:rsid w:val="00B75F1D"/>
  </w:style>
  <w:style w:type="paragraph" w:styleId="NormalWeb">
    <w:name w:val="Normal (Web)"/>
    <w:basedOn w:val="Normal"/>
    <w:uiPriority w:val="99"/>
    <w:unhideWhenUsed/>
    <w:rsid w:val="00104B48"/>
    <w:pPr>
      <w:spacing w:before="100" w:beforeAutospacing="1" w:after="100" w:afterAutospacing="1"/>
    </w:pPr>
    <w:rPr>
      <w:rFonts w:ascii="Times New Roman" w:eastAsia="Times New Roman" w:hAnsi="Times New Roman"/>
      <w:sz w:val="24"/>
    </w:rPr>
  </w:style>
  <w:style w:type="character" w:styleId="Strong">
    <w:name w:val="Strong"/>
    <w:basedOn w:val="DefaultParagraphFont"/>
    <w:uiPriority w:val="22"/>
    <w:qFormat/>
    <w:rsid w:val="00104B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1578</Characters>
  <Application>Microsoft Office Word</Application>
  <DocSecurity>0</DocSecurity>
  <Lines>45</Lines>
  <Paragraphs>16</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Kortekaas</dc:creator>
  <cp:keywords/>
  <dc:description/>
  <cp:lastModifiedBy>Susanne Kortekaas</cp:lastModifiedBy>
  <cp:revision>1</cp:revision>
  <dcterms:created xsi:type="dcterms:W3CDTF">2026-01-06T12:07:00Z</dcterms:created>
  <dcterms:modified xsi:type="dcterms:W3CDTF">2026-01-06T12:07:00Z</dcterms:modified>
</cp:coreProperties>
</file>